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0B" w:rsidRDefault="00606E3B" w:rsidP="0049250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A8F39"/>
          <w:kern w:val="36"/>
          <w:sz w:val="41"/>
          <w:szCs w:val="4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5A8F39"/>
          <w:kern w:val="36"/>
          <w:sz w:val="41"/>
          <w:szCs w:val="41"/>
          <w:lang w:eastAsia="ru-RU"/>
        </w:rPr>
        <w:drawing>
          <wp:inline distT="0" distB="0" distL="0" distR="0">
            <wp:extent cx="5940425" cy="8169903"/>
            <wp:effectExtent l="0" t="0" r="3175" b="3175"/>
            <wp:docPr id="1" name="Рисунок 1" descr="C:\Users\User\Pictures\2016-08-17\об архи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8-17\об архив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E3B" w:rsidRDefault="00606E3B" w:rsidP="0049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6E3B" w:rsidRDefault="00606E3B" w:rsidP="0049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6E3B" w:rsidRDefault="00606E3B" w:rsidP="0049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250B" w:rsidRPr="0049250B" w:rsidRDefault="0049250B" w:rsidP="0049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положения.</w:t>
      </w:r>
    </w:p>
    <w:p w:rsidR="0049250B" w:rsidRPr="0049250B" w:rsidRDefault="0049250B" w:rsidP="00492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регламентирует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документов </w:t>
      </w:r>
      <w:r w:rsidRPr="0049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архива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общеобразовательного учреждения «средняя общеобразовательная школа № 4 г. Новоузенска Саратовской области»</w:t>
      </w:r>
      <w:r w:rsidRPr="0049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чреждение)</w:t>
      </w:r>
      <w:r w:rsidRPr="0049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связанные с деятельностью архива Учреждения.</w:t>
      </w:r>
    </w:p>
    <w:p w:rsidR="0049250B" w:rsidRPr="0049250B" w:rsidRDefault="0049250B" w:rsidP="0049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0B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Архив Учреждения создается в целях временного хранения документов, вклю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ченных в состав Архивного фонда </w:t>
      </w:r>
      <w:r w:rsidRPr="004925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до их передачи на постоянное хранение в районный архив (архивный 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администрации Новоузенского муниципального </w:t>
      </w:r>
      <w:r w:rsidRPr="0049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а также в целях обеспечения их 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та, сохранности, упорядочения и </w:t>
      </w:r>
      <w:r w:rsidRPr="004925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использования.</w:t>
      </w:r>
    </w:p>
    <w:p w:rsidR="0049250B" w:rsidRPr="0049250B" w:rsidRDefault="0049250B" w:rsidP="00492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0B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Архив Учреждения осуществляет свою деятельность в соответствии с Федеральным законом «Об архивном деле Российской Федерации», Регламентом государственного учета документов Архивного Фонда Российской Федерации, утвержденным приказом Государственной архивной службы России от 11 марта 1997 года № 11, Основными правилами работы ведомственных архивов,  иными нормативными правовыми актами Учреждения и настоящим Положением.</w:t>
      </w:r>
    </w:p>
    <w:p w:rsidR="0049250B" w:rsidRPr="0049250B" w:rsidRDefault="0049250B" w:rsidP="00492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0B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В состав Архивного фонда входят документы, образующиеся в деятельности Учреждения, имеющие историческое, научное, социальное, экономическое, политическое</w:t>
      </w:r>
      <w:r w:rsidR="00BA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культурное значение</w:t>
      </w:r>
      <w:r w:rsidRPr="0049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поставленные на государственный учет и подлежащие передаче на постоянное хранение в </w:t>
      </w:r>
      <w:proofErr w:type="spellStart"/>
      <w:r w:rsidRPr="004925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госархив</w:t>
      </w:r>
      <w:proofErr w:type="spellEnd"/>
      <w:r w:rsidRPr="004925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50B" w:rsidRPr="0049250B" w:rsidRDefault="00BA644E" w:rsidP="00492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 Ответственным за архив является секретарь Учреждения.</w:t>
      </w:r>
    </w:p>
    <w:p w:rsidR="0049250B" w:rsidRPr="0049250B" w:rsidRDefault="0049250B" w:rsidP="00492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Состав документов архива</w:t>
      </w:r>
    </w:p>
    <w:p w:rsidR="0049250B" w:rsidRPr="0049250B" w:rsidRDefault="0049250B" w:rsidP="00492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состав </w:t>
      </w:r>
      <w:proofErr w:type="gramStart"/>
      <w:r w:rsidRPr="004925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поступающих на хранение в архив Учреждения входят</w:t>
      </w:r>
      <w:proofErr w:type="gramEnd"/>
      <w:r w:rsidRPr="004925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250B" w:rsidRPr="0049250B" w:rsidRDefault="0049250B" w:rsidP="00492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0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Законченные делопроизводством дела постоянного и временного хранения, в том числе по личному составу, образовавшиеся в результате деятельности  Учреждения;</w:t>
      </w:r>
    </w:p>
    <w:p w:rsidR="0049250B" w:rsidRPr="0049250B" w:rsidRDefault="0049250B" w:rsidP="00492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0B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Научно-справочный аппарат (историческая справка, предисловие, паспорт архива и др.), раскрывающий состав и содержание дел (документов) архива, и учетные документы архива Учреждения.</w:t>
      </w:r>
    </w:p>
    <w:p w:rsidR="0049250B" w:rsidRPr="0049250B" w:rsidRDefault="0049250B" w:rsidP="00492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Задачи архива</w:t>
      </w:r>
    </w:p>
    <w:p w:rsidR="0049250B" w:rsidRPr="0049250B" w:rsidRDefault="0049250B" w:rsidP="00492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0B">
        <w:rPr>
          <w:rFonts w:ascii="Times New Roman" w:eastAsia="Times New Roman" w:hAnsi="Times New Roman" w:cs="Times New Roman"/>
          <w:sz w:val="24"/>
          <w:szCs w:val="24"/>
          <w:lang w:eastAsia="ru-RU"/>
        </w:rPr>
        <w:t>3. Задачами архива Учреждения являются:</w:t>
      </w:r>
    </w:p>
    <w:p w:rsidR="0049250B" w:rsidRPr="0049250B" w:rsidRDefault="0049250B" w:rsidP="00492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0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Комплектование архива Учреждения документами,  состав которых предусмотрен пунктом 2 настоящего Положения</w:t>
      </w:r>
    </w:p>
    <w:p w:rsidR="0049250B" w:rsidRPr="0049250B" w:rsidRDefault="0049250B" w:rsidP="00492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0B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Учет и создание научно-справочного аппарата к документам архива;</w:t>
      </w:r>
    </w:p>
    <w:p w:rsidR="0049250B" w:rsidRPr="0049250B" w:rsidRDefault="0049250B" w:rsidP="00492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0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Обеспечение сохранности документов архива;</w:t>
      </w:r>
    </w:p>
    <w:p w:rsidR="0049250B" w:rsidRPr="0049250B" w:rsidRDefault="00BA644E" w:rsidP="00492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</w:t>
      </w:r>
      <w:r w:rsidR="0049250B" w:rsidRPr="004925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хранящихся в архиве документов;</w:t>
      </w:r>
    </w:p>
    <w:p w:rsidR="0049250B" w:rsidRPr="0049250B" w:rsidRDefault="0049250B" w:rsidP="00492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Подготовка и передача документов, относящихся к Архивному фонду Российской Федерации на постоянное хранение в соответствии со сроками и в порядке, установленными уполномоченными федеральными органами исполнительной власти по нормативно-правовому регулированию архивного дела;</w:t>
      </w:r>
    </w:p>
    <w:p w:rsidR="0049250B" w:rsidRPr="0049250B" w:rsidRDefault="0049250B" w:rsidP="00492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0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Проверка сохранности, правильности формирования и оформления дел в делопроизводстве.</w:t>
      </w:r>
    </w:p>
    <w:p w:rsidR="0049250B" w:rsidRPr="0049250B" w:rsidRDefault="0049250B" w:rsidP="00492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Функции архива</w:t>
      </w:r>
    </w:p>
    <w:p w:rsidR="0049250B" w:rsidRPr="0049250B" w:rsidRDefault="0049250B" w:rsidP="00492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0B">
        <w:rPr>
          <w:rFonts w:ascii="Times New Roman" w:eastAsia="Times New Roman" w:hAnsi="Times New Roman" w:cs="Times New Roman"/>
          <w:sz w:val="24"/>
          <w:szCs w:val="24"/>
          <w:lang w:eastAsia="ru-RU"/>
        </w:rPr>
        <w:t>4. В соответствии с возложенными на него задачами архив Учреждения</w:t>
      </w:r>
      <w:r w:rsidRPr="004925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 следующие функции:</w:t>
      </w:r>
    </w:p>
    <w:p w:rsidR="0049250B" w:rsidRPr="0049250B" w:rsidRDefault="0049250B" w:rsidP="00492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0B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Принимает на хранение законченные делопроизводством документы, обработанные в соответствии с «Основными правилами работы ведомственных архивов» (М.,1986г.);</w:t>
      </w:r>
    </w:p>
    <w:p w:rsidR="0049250B" w:rsidRPr="0049250B" w:rsidRDefault="0049250B" w:rsidP="00492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0B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Осуществляет учет архивных документов Учреждения;</w:t>
      </w:r>
    </w:p>
    <w:p w:rsidR="0049250B" w:rsidRPr="0049250B" w:rsidRDefault="0049250B" w:rsidP="00492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0B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Обеспечивает сохранность архивных дел (документов) Учреждения;</w:t>
      </w:r>
    </w:p>
    <w:p w:rsidR="0049250B" w:rsidRPr="0049250B" w:rsidRDefault="0049250B" w:rsidP="00492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0B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Организует использование документов архива Учреждения, в том числе:</w:t>
      </w:r>
    </w:p>
    <w:p w:rsidR="0049250B" w:rsidRPr="0049250B" w:rsidRDefault="0049250B" w:rsidP="00492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0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информирует Дир</w:t>
      </w:r>
      <w:r w:rsidR="00BA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ектора </w:t>
      </w:r>
      <w:r w:rsidRPr="0049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составе и содержании документов архива;</w:t>
      </w:r>
    </w:p>
    <w:p w:rsidR="0049250B" w:rsidRPr="0049250B" w:rsidRDefault="0049250B" w:rsidP="00492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0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выдает в установленном порядке дела (документы) и копии документов в целях служебного п</w:t>
      </w:r>
      <w:r w:rsidR="00BA644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ользования</w:t>
      </w:r>
      <w:r w:rsidRPr="004925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250B" w:rsidRPr="0049250B" w:rsidRDefault="0049250B" w:rsidP="00492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0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в случае ликвидации или реорганизации Учреждения  передает документы в ар</w:t>
      </w:r>
      <w:r w:rsidR="00BA644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хив (архивный отдел) Новоузенского муниципального</w:t>
      </w:r>
      <w:r w:rsidRPr="0049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установленные сроки.</w:t>
      </w:r>
    </w:p>
    <w:p w:rsidR="0049250B" w:rsidRPr="0049250B" w:rsidRDefault="0049250B" w:rsidP="00492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0B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Проводит экспертизу ценности документов, хранящихся в архиве, ежегодно представляет на рассмотрение экспертной комиссии Учреждения акты о выделении к уничтожению документов, не подлежащих хранению;</w:t>
      </w:r>
    </w:p>
    <w:p w:rsidR="0049250B" w:rsidRPr="0049250B" w:rsidRDefault="0049250B" w:rsidP="00492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 Участвует в проведении мероприятий по повышению квалификации работников архива и делопроизводства Учреждения; </w:t>
      </w:r>
    </w:p>
    <w:p w:rsidR="0049250B" w:rsidRPr="0049250B" w:rsidRDefault="0049250B" w:rsidP="00492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0B">
        <w:rPr>
          <w:rFonts w:ascii="Times New Roman" w:eastAsia="Times New Roman" w:hAnsi="Times New Roman" w:cs="Times New Roman"/>
          <w:sz w:val="24"/>
          <w:szCs w:val="24"/>
          <w:lang w:eastAsia="ru-RU"/>
        </w:rPr>
        <w:t>4.10. Представляет в муниципальный архив по установленной форме сведения о составе и объеме документов архива.</w:t>
      </w:r>
    </w:p>
    <w:p w:rsidR="0049250B" w:rsidRPr="0049250B" w:rsidRDefault="0049250B" w:rsidP="00492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архива</w:t>
      </w:r>
    </w:p>
    <w:p w:rsidR="0049250B" w:rsidRPr="0049250B" w:rsidRDefault="0049250B" w:rsidP="00492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0B">
        <w:rPr>
          <w:rFonts w:ascii="Times New Roman" w:eastAsia="Times New Roman" w:hAnsi="Times New Roman" w:cs="Times New Roman"/>
          <w:sz w:val="24"/>
          <w:szCs w:val="24"/>
          <w:lang w:eastAsia="ru-RU"/>
        </w:rPr>
        <w:t>5. Архив Учреждения вправе:</w:t>
      </w:r>
    </w:p>
    <w:p w:rsidR="0049250B" w:rsidRPr="0049250B" w:rsidRDefault="00BA644E" w:rsidP="00492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требовать от работников </w:t>
      </w:r>
      <w:r w:rsidR="0049250B" w:rsidRPr="004925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соблюдать правила постановки документальной части делопроизводства.</w:t>
      </w:r>
    </w:p>
    <w:p w:rsidR="0049250B" w:rsidRPr="0049250B" w:rsidRDefault="00BA644E" w:rsidP="00492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запрашивать от работников</w:t>
      </w:r>
      <w:r w:rsidR="0049250B" w:rsidRPr="0049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сведения, необходимые для работы архива.</w:t>
      </w:r>
    </w:p>
    <w:p w:rsidR="0049250B" w:rsidRPr="0049250B" w:rsidRDefault="0049250B" w:rsidP="00492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0B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приглашать в необходимых случаях в качестве экспертов и консультантов спец</w:t>
      </w:r>
      <w:r w:rsidR="00BA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иалистов администрации  архива Новоузенского муниципального </w:t>
      </w:r>
      <w:r w:rsidRPr="0049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49250B" w:rsidRPr="0049250B" w:rsidRDefault="0049250B" w:rsidP="00492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 информировать Директора Учреждения о состоянии архивного дела, вносить предложения по его совершенствованию;</w:t>
      </w:r>
    </w:p>
    <w:p w:rsidR="0049250B" w:rsidRPr="0049250B" w:rsidRDefault="0049250B" w:rsidP="00492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0B">
        <w:rPr>
          <w:rFonts w:ascii="Times New Roman" w:eastAsia="Times New Roman" w:hAnsi="Times New Roman" w:cs="Times New Roman"/>
          <w:sz w:val="24"/>
          <w:szCs w:val="24"/>
          <w:lang w:eastAsia="ru-RU"/>
        </w:rPr>
        <w:t>5.5. консультировать с соблюдением требован</w:t>
      </w:r>
      <w:r w:rsidR="00BA644E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законодательства работников</w:t>
      </w:r>
      <w:r w:rsidRPr="0049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и других заинтересованных лиц по документам архива;</w:t>
      </w:r>
    </w:p>
    <w:p w:rsidR="0049250B" w:rsidRPr="0049250B" w:rsidRDefault="0049250B" w:rsidP="00492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0B">
        <w:rPr>
          <w:rFonts w:ascii="Times New Roman" w:eastAsia="Times New Roman" w:hAnsi="Times New Roman" w:cs="Times New Roman"/>
          <w:sz w:val="24"/>
          <w:szCs w:val="24"/>
          <w:lang w:eastAsia="ru-RU"/>
        </w:rPr>
        <w:t>5.6. участвовать в разработке локальных правовых актов Учреждения по вопросам делопроизводства и архивного дела.</w:t>
      </w:r>
    </w:p>
    <w:p w:rsidR="0049250B" w:rsidRPr="0049250B" w:rsidRDefault="0049250B" w:rsidP="004925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9250B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8943D6" w:rsidRDefault="008943D6" w:rsidP="0049250B">
      <w:pPr>
        <w:jc w:val="both"/>
      </w:pPr>
    </w:p>
    <w:p w:rsidR="00FD2A13" w:rsidRDefault="00FD2A13" w:rsidP="0049250B">
      <w:pPr>
        <w:jc w:val="both"/>
      </w:pPr>
    </w:p>
    <w:p w:rsidR="00FD2A13" w:rsidRDefault="00FD2A13" w:rsidP="0049250B">
      <w:pPr>
        <w:jc w:val="both"/>
      </w:pPr>
    </w:p>
    <w:p w:rsidR="00FD2A13" w:rsidRDefault="00FD2A13" w:rsidP="0049250B">
      <w:pPr>
        <w:jc w:val="both"/>
      </w:pPr>
    </w:p>
    <w:p w:rsidR="00FD2A13" w:rsidRDefault="00FD2A13" w:rsidP="0049250B">
      <w:pPr>
        <w:jc w:val="both"/>
      </w:pPr>
    </w:p>
    <w:p w:rsidR="00FD2A13" w:rsidRDefault="00FD2A13" w:rsidP="0049250B">
      <w:pPr>
        <w:jc w:val="both"/>
      </w:pPr>
    </w:p>
    <w:p w:rsidR="00FD2A13" w:rsidRDefault="00FD2A13" w:rsidP="0049250B">
      <w:pPr>
        <w:jc w:val="both"/>
      </w:pPr>
    </w:p>
    <w:p w:rsidR="00FD2A13" w:rsidRDefault="00FD2A13" w:rsidP="0049250B">
      <w:pPr>
        <w:jc w:val="both"/>
      </w:pPr>
    </w:p>
    <w:p w:rsidR="00FD2A13" w:rsidRDefault="00FD2A13" w:rsidP="0049250B">
      <w:pPr>
        <w:jc w:val="both"/>
      </w:pPr>
    </w:p>
    <w:p w:rsidR="00FD2A13" w:rsidRDefault="00FD2A13" w:rsidP="0049250B">
      <w:pPr>
        <w:jc w:val="both"/>
      </w:pPr>
    </w:p>
    <w:p w:rsidR="00FD2A13" w:rsidRDefault="00FD2A13" w:rsidP="0049250B">
      <w:pPr>
        <w:jc w:val="both"/>
      </w:pPr>
    </w:p>
    <w:p w:rsidR="00FD2A13" w:rsidRDefault="00FD2A13" w:rsidP="0049250B">
      <w:pPr>
        <w:jc w:val="both"/>
      </w:pPr>
    </w:p>
    <w:p w:rsidR="00FD2A13" w:rsidRDefault="00FD2A13" w:rsidP="0049250B">
      <w:pPr>
        <w:jc w:val="both"/>
      </w:pPr>
    </w:p>
    <w:p w:rsidR="00FD2A13" w:rsidRDefault="00FD2A13" w:rsidP="0049250B">
      <w:pPr>
        <w:jc w:val="both"/>
      </w:pPr>
    </w:p>
    <w:p w:rsidR="00FD2A13" w:rsidRDefault="00FD2A13" w:rsidP="0049250B">
      <w:pPr>
        <w:jc w:val="both"/>
      </w:pPr>
    </w:p>
    <w:p w:rsidR="00FD2A13" w:rsidRDefault="00FD2A13" w:rsidP="0049250B">
      <w:pPr>
        <w:jc w:val="both"/>
      </w:pPr>
    </w:p>
    <w:p w:rsidR="00FD2A13" w:rsidRDefault="00FD2A13" w:rsidP="0049250B">
      <w:pPr>
        <w:jc w:val="both"/>
      </w:pPr>
    </w:p>
    <w:p w:rsidR="00FD2A13" w:rsidRDefault="00FD2A13" w:rsidP="0049250B">
      <w:pPr>
        <w:jc w:val="both"/>
      </w:pPr>
    </w:p>
    <w:p w:rsidR="00FD2A13" w:rsidRDefault="00FD2A13" w:rsidP="0049250B">
      <w:pPr>
        <w:jc w:val="both"/>
      </w:pPr>
    </w:p>
    <w:p w:rsidR="00FD2A13" w:rsidRDefault="00FD2A13" w:rsidP="0049250B">
      <w:pPr>
        <w:jc w:val="both"/>
      </w:pPr>
    </w:p>
    <w:p w:rsidR="00FD2A13" w:rsidRDefault="00FD2A13" w:rsidP="0049250B">
      <w:pPr>
        <w:jc w:val="both"/>
      </w:pPr>
    </w:p>
    <w:p w:rsidR="00FD2A13" w:rsidRDefault="00FD2A13" w:rsidP="0049250B">
      <w:pPr>
        <w:jc w:val="both"/>
      </w:pPr>
    </w:p>
    <w:p w:rsidR="00FD2A13" w:rsidRDefault="00FD2A13" w:rsidP="0049250B">
      <w:pPr>
        <w:jc w:val="both"/>
      </w:pPr>
    </w:p>
    <w:p w:rsidR="00FD2A13" w:rsidRDefault="00FD2A13" w:rsidP="0049250B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9903"/>
            <wp:effectExtent l="0" t="0" r="3175" b="3175"/>
            <wp:docPr id="2" name="Рисунок 2" descr="C:\Users\User\Pictures\2016-08-1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8-17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0B"/>
    <w:rsid w:val="0049250B"/>
    <w:rsid w:val="00606E3B"/>
    <w:rsid w:val="008943D6"/>
    <w:rsid w:val="00BA644E"/>
    <w:rsid w:val="00CE5A45"/>
    <w:rsid w:val="00FD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0499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2016-08-16T17:14:00Z</cp:lastPrinted>
  <dcterms:created xsi:type="dcterms:W3CDTF">2016-08-16T16:51:00Z</dcterms:created>
  <dcterms:modified xsi:type="dcterms:W3CDTF">2016-08-17T11:41:00Z</dcterms:modified>
</cp:coreProperties>
</file>